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16" w:rsidRPr="00DB57DC" w:rsidRDefault="00DB57DC" w:rsidP="00DB57DC">
      <w:pPr>
        <w:pStyle w:val="NoSpacing"/>
        <w:jc w:val="center"/>
        <w:rPr>
          <w:sz w:val="40"/>
          <w:szCs w:val="40"/>
        </w:rPr>
      </w:pPr>
      <w:r w:rsidRPr="00DB57DC">
        <w:rPr>
          <w:noProof/>
        </w:rPr>
        <w:drawing>
          <wp:anchor distT="0" distB="0" distL="114300" distR="114300" simplePos="0" relativeHeight="251658240" behindDoc="1" locked="0" layoutInCell="1" allowOverlap="1" wp14:anchorId="48BDBA3E" wp14:editId="319EB5EA">
            <wp:simplePos x="0" y="0"/>
            <wp:positionH relativeFrom="column">
              <wp:posOffset>-213360</wp:posOffset>
            </wp:positionH>
            <wp:positionV relativeFrom="paragraph">
              <wp:posOffset>-95250</wp:posOffset>
            </wp:positionV>
            <wp:extent cx="1358265" cy="1412240"/>
            <wp:effectExtent l="0" t="0" r="0" b="0"/>
            <wp:wrapTight wrapText="bothSides">
              <wp:wrapPolygon edited="0">
                <wp:start x="0" y="0"/>
                <wp:lineTo x="0" y="21270"/>
                <wp:lineTo x="21206" y="21270"/>
                <wp:lineTo x="212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et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DC">
        <w:rPr>
          <w:sz w:val="40"/>
          <w:szCs w:val="40"/>
        </w:rPr>
        <w:t>HARDEMAN R-10 SCHOOL DISTRICT</w:t>
      </w:r>
    </w:p>
    <w:p w:rsidR="00DB57DC" w:rsidRPr="00DB57DC" w:rsidRDefault="00DB57DC" w:rsidP="00DB57DC">
      <w:pPr>
        <w:pStyle w:val="NoSpacing"/>
        <w:jc w:val="center"/>
        <w:rPr>
          <w:sz w:val="40"/>
          <w:szCs w:val="40"/>
        </w:rPr>
      </w:pPr>
      <w:r w:rsidRPr="00DB57DC">
        <w:rPr>
          <w:sz w:val="40"/>
          <w:szCs w:val="40"/>
        </w:rPr>
        <w:t>21051 HIGHWAY D</w:t>
      </w:r>
    </w:p>
    <w:p w:rsidR="00DB57DC" w:rsidRDefault="00DB57DC" w:rsidP="00DB57DC">
      <w:pPr>
        <w:pStyle w:val="NoSpacing"/>
        <w:jc w:val="center"/>
        <w:rPr>
          <w:sz w:val="40"/>
          <w:szCs w:val="40"/>
        </w:rPr>
      </w:pPr>
      <w:r w:rsidRPr="00DB57DC">
        <w:rPr>
          <w:sz w:val="40"/>
          <w:szCs w:val="40"/>
        </w:rPr>
        <w:t>MARSHALL, MO  65340</w:t>
      </w:r>
    </w:p>
    <w:p w:rsidR="00CD48B1" w:rsidRDefault="00CD48B1" w:rsidP="00DB57D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660-837-3400     </w:t>
      </w:r>
      <w:hyperlink r:id="rId7" w:history="1">
        <w:r w:rsidRPr="00C34781">
          <w:rPr>
            <w:rStyle w:val="Hyperlink"/>
            <w:sz w:val="40"/>
            <w:szCs w:val="40"/>
          </w:rPr>
          <w:t>www.hardemanschool.com</w:t>
        </w:r>
      </w:hyperlink>
    </w:p>
    <w:p w:rsidR="00CD48B1" w:rsidRPr="00DC56F0" w:rsidRDefault="00CD48B1" w:rsidP="00DB57DC">
      <w:pPr>
        <w:pStyle w:val="NoSpacing"/>
        <w:jc w:val="center"/>
        <w:rPr>
          <w:sz w:val="28"/>
          <w:szCs w:val="28"/>
        </w:rPr>
      </w:pPr>
    </w:p>
    <w:p w:rsidR="00DC56F0" w:rsidRPr="00DC56F0" w:rsidRDefault="00DC56F0" w:rsidP="00DC56F0">
      <w:pPr>
        <w:rPr>
          <w:rFonts w:asciiTheme="majorHAnsi" w:hAnsiTheme="majorHAnsi"/>
          <w:b/>
          <w:sz w:val="24"/>
          <w:szCs w:val="24"/>
        </w:rPr>
      </w:pPr>
    </w:p>
    <w:p w:rsidR="00DC56F0" w:rsidRDefault="00DC56F0" w:rsidP="00DC56F0">
      <w:pPr>
        <w:pStyle w:val="NoSpacing"/>
        <w:rPr>
          <w:rFonts w:asciiTheme="majorHAnsi" w:hAnsiTheme="majorHAnsi"/>
          <w:b/>
          <w:sz w:val="24"/>
          <w:szCs w:val="24"/>
        </w:rPr>
      </w:pPr>
      <w:r w:rsidRPr="00DC56F0">
        <w:rPr>
          <w:rFonts w:asciiTheme="majorHAnsi" w:hAnsiTheme="majorHAnsi"/>
          <w:b/>
          <w:sz w:val="24"/>
          <w:szCs w:val="24"/>
        </w:rPr>
        <w:t>March 27, 2023</w:t>
      </w:r>
    </w:p>
    <w:p w:rsidR="00DC56F0" w:rsidRDefault="00DC56F0" w:rsidP="00DC56F0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DC56F0" w:rsidRPr="00DC56F0" w:rsidRDefault="00DC56F0" w:rsidP="00DC56F0">
      <w:pPr>
        <w:pStyle w:val="NoSpacing"/>
        <w:rPr>
          <w:rFonts w:asciiTheme="majorHAnsi" w:hAnsiTheme="majorHAnsi"/>
          <w:b/>
          <w:sz w:val="24"/>
          <w:szCs w:val="24"/>
        </w:rPr>
      </w:pPr>
      <w:r w:rsidRPr="00DC56F0">
        <w:rPr>
          <w:rFonts w:asciiTheme="majorHAnsi" w:hAnsiTheme="majorHAnsi"/>
          <w:b/>
          <w:sz w:val="24"/>
          <w:szCs w:val="24"/>
        </w:rPr>
        <w:t>Parents and/or Guardians:</w:t>
      </w:r>
    </w:p>
    <w:p w:rsidR="00DC56F0" w:rsidRDefault="00DC56F0" w:rsidP="00DC56F0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DC56F0" w:rsidRPr="00DC56F0" w:rsidRDefault="00DC56F0" w:rsidP="00DC56F0">
      <w:pPr>
        <w:pStyle w:val="NoSpacing"/>
        <w:rPr>
          <w:rFonts w:asciiTheme="majorHAnsi" w:hAnsiTheme="majorHAnsi"/>
          <w:b/>
          <w:sz w:val="24"/>
          <w:szCs w:val="24"/>
        </w:rPr>
      </w:pPr>
      <w:r w:rsidRPr="00DC56F0">
        <w:rPr>
          <w:rFonts w:asciiTheme="majorHAnsi" w:hAnsiTheme="majorHAnsi"/>
          <w:b/>
          <w:sz w:val="24"/>
          <w:szCs w:val="24"/>
        </w:rPr>
        <w:t>We recently learned about the Medicaid Annual Renewal information and this information is below for you to review and take action if you need.</w:t>
      </w:r>
    </w:p>
    <w:p w:rsidR="00DC56F0" w:rsidRDefault="00DC56F0" w:rsidP="00DC56F0">
      <w:pPr>
        <w:pStyle w:val="NoSpacing"/>
        <w:rPr>
          <w:rFonts w:asciiTheme="majorHAnsi" w:eastAsia="Times New Roman" w:hAnsiTheme="majorHAnsi" w:cs="Times New Roman"/>
          <w:b/>
          <w:color w:val="1C4770"/>
          <w:sz w:val="24"/>
          <w:szCs w:val="24"/>
          <w:u w:val="single"/>
        </w:rPr>
      </w:pPr>
      <w:bookmarkStart w:id="0" w:name="_GoBack"/>
      <w:bookmarkEnd w:id="0"/>
    </w:p>
    <w:p w:rsidR="00DC56F0" w:rsidRPr="00DC56F0" w:rsidRDefault="00DC56F0" w:rsidP="00DC56F0">
      <w:pPr>
        <w:pStyle w:val="NoSpacing"/>
        <w:jc w:val="center"/>
        <w:rPr>
          <w:rFonts w:asciiTheme="majorHAnsi" w:eastAsia="Times New Roman" w:hAnsiTheme="majorHAnsi" w:cs="Times New Roman"/>
          <w:b/>
          <w:color w:val="1C4770"/>
          <w:sz w:val="24"/>
          <w:szCs w:val="24"/>
          <w:u w:val="single"/>
        </w:rPr>
      </w:pPr>
      <w:r w:rsidRPr="00DC56F0">
        <w:rPr>
          <w:rFonts w:asciiTheme="majorHAnsi" w:eastAsia="Times New Roman" w:hAnsiTheme="majorHAnsi" w:cs="Times New Roman"/>
          <w:b/>
          <w:color w:val="1C4770"/>
          <w:sz w:val="24"/>
          <w:szCs w:val="24"/>
          <w:u w:val="single"/>
        </w:rPr>
        <w:t>Medicaid Annual Renewals to Restart on April 1, 2023</w:t>
      </w:r>
    </w:p>
    <w:p w:rsidR="00DC56F0" w:rsidRDefault="00DC56F0" w:rsidP="00DC56F0">
      <w:pPr>
        <w:pStyle w:val="NoSpacing"/>
        <w:rPr>
          <w:rFonts w:asciiTheme="majorHAnsi" w:eastAsia="Times New Roman" w:hAnsiTheme="majorHAnsi" w:cs="Arial"/>
          <w:b/>
          <w:color w:val="333333"/>
          <w:sz w:val="24"/>
          <w:szCs w:val="24"/>
        </w:rPr>
      </w:pPr>
    </w:p>
    <w:p w:rsidR="00DC56F0" w:rsidRPr="00DC56F0" w:rsidRDefault="00DC56F0" w:rsidP="00DC56F0">
      <w:pPr>
        <w:pStyle w:val="NoSpacing"/>
        <w:rPr>
          <w:rFonts w:asciiTheme="majorHAnsi" w:eastAsia="Times New Roman" w:hAnsiTheme="majorHAnsi" w:cs="Arial"/>
          <w:b/>
          <w:color w:val="333333"/>
          <w:sz w:val="24"/>
          <w:szCs w:val="24"/>
        </w:rPr>
      </w:pPr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t xml:space="preserve">Very soon, the Family Support Division will be required to check the eligibility of all MO </w:t>
      </w:r>
      <w:proofErr w:type="spellStart"/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t>HealthNet</w:t>
      </w:r>
      <w:proofErr w:type="spellEnd"/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t xml:space="preserve"> (Missouri Medicaid) participants, which includes Managed Care health plan members of Healthy Blue, Home State Health, and United Healthcare. This is called a Medicaid eligibility renewal (or annual renewal). There are two steps you need to take to make sure you complete your renewal by the deadline:</w:t>
      </w:r>
    </w:p>
    <w:p w:rsidR="00DC56F0" w:rsidRDefault="00DC56F0" w:rsidP="00DC56F0">
      <w:pPr>
        <w:pStyle w:val="NoSpacing"/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</w:pPr>
    </w:p>
    <w:p w:rsidR="00DC56F0" w:rsidRPr="00DC56F0" w:rsidRDefault="00DC56F0" w:rsidP="00DC56F0">
      <w:pPr>
        <w:pStyle w:val="NoSpacing"/>
        <w:rPr>
          <w:rFonts w:asciiTheme="majorHAnsi" w:eastAsia="Times New Roman" w:hAnsiTheme="majorHAnsi" w:cs="Arial"/>
          <w:b/>
          <w:color w:val="333333"/>
          <w:sz w:val="24"/>
          <w:szCs w:val="24"/>
        </w:rPr>
      </w:pPr>
      <w:r w:rsidRPr="00DC56F0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STEP 1:</w:t>
      </w:r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t> Get ready for renewals by keeping your contact information up to date so you can get important updates in the mail. If your address has changed in the last 3 years, you will need to notify the Family Support Division by:</w:t>
      </w:r>
    </w:p>
    <w:p w:rsidR="00DC56F0" w:rsidRPr="00DC56F0" w:rsidRDefault="00DC56F0" w:rsidP="00DC56F0">
      <w:pPr>
        <w:pStyle w:val="NoSpacing"/>
        <w:rPr>
          <w:rFonts w:asciiTheme="majorHAnsi" w:eastAsia="Times New Roman" w:hAnsiTheme="majorHAnsi" w:cs="Arial"/>
          <w:b/>
          <w:color w:val="333333"/>
          <w:sz w:val="24"/>
          <w:szCs w:val="24"/>
        </w:rPr>
      </w:pPr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t>Reporting a change </w:t>
      </w:r>
      <w:hyperlink r:id="rId8" w:tooltip="Report a change online" w:history="1">
        <w:r w:rsidRPr="00DC56F0">
          <w:rPr>
            <w:rFonts w:asciiTheme="majorHAnsi" w:eastAsia="Times New Roman" w:hAnsiTheme="majorHAnsi" w:cs="Arial"/>
            <w:b/>
            <w:bCs/>
            <w:color w:val="3E5677"/>
            <w:sz w:val="24"/>
            <w:szCs w:val="24"/>
          </w:rPr>
          <w:t>online</w:t>
        </w:r>
      </w:hyperlink>
    </w:p>
    <w:p w:rsidR="00DC56F0" w:rsidRPr="00DC56F0" w:rsidRDefault="00DC56F0" w:rsidP="00DC56F0">
      <w:pPr>
        <w:pStyle w:val="NoSpacing"/>
        <w:rPr>
          <w:rFonts w:asciiTheme="majorHAnsi" w:eastAsia="Times New Roman" w:hAnsiTheme="majorHAnsi" w:cs="Arial"/>
          <w:b/>
          <w:color w:val="333333"/>
          <w:sz w:val="24"/>
          <w:szCs w:val="24"/>
        </w:rPr>
      </w:pPr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t>Visiting your </w:t>
      </w:r>
      <w:hyperlink r:id="rId9" w:anchor="office" w:tooltip="FSD Resource Centers map" w:history="1">
        <w:r w:rsidRPr="00DC56F0">
          <w:rPr>
            <w:rFonts w:asciiTheme="majorHAnsi" w:eastAsia="Times New Roman" w:hAnsiTheme="majorHAnsi" w:cs="Arial"/>
            <w:b/>
            <w:bCs/>
            <w:color w:val="3E5677"/>
            <w:sz w:val="24"/>
            <w:szCs w:val="24"/>
          </w:rPr>
          <w:t>local resource center</w:t>
        </w:r>
      </w:hyperlink>
    </w:p>
    <w:p w:rsidR="00DC56F0" w:rsidRPr="00DC56F0" w:rsidRDefault="00DC56F0" w:rsidP="00DC56F0">
      <w:pPr>
        <w:pStyle w:val="NoSpacing"/>
        <w:rPr>
          <w:rFonts w:asciiTheme="majorHAnsi" w:eastAsia="Times New Roman" w:hAnsiTheme="majorHAnsi" w:cs="Arial"/>
          <w:b/>
          <w:color w:val="333333"/>
          <w:sz w:val="24"/>
          <w:szCs w:val="24"/>
        </w:rPr>
      </w:pPr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t>Calling </w:t>
      </w:r>
      <w:hyperlink r:id="rId10" w:tooltip="FSD Information Center" w:history="1">
        <w:r w:rsidRPr="00DC56F0">
          <w:rPr>
            <w:rFonts w:asciiTheme="majorHAnsi" w:eastAsia="Times New Roman" w:hAnsiTheme="majorHAnsi" w:cs="Arial"/>
            <w:b/>
            <w:bCs/>
            <w:color w:val="3E5677"/>
            <w:sz w:val="24"/>
            <w:szCs w:val="24"/>
          </w:rPr>
          <w:t>855-373-4636</w:t>
        </w:r>
      </w:hyperlink>
    </w:p>
    <w:p w:rsidR="00DC56F0" w:rsidRDefault="00DC56F0" w:rsidP="00DC56F0">
      <w:pPr>
        <w:pStyle w:val="NoSpacing"/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</w:pPr>
    </w:p>
    <w:p w:rsidR="00DC56F0" w:rsidRPr="00DC56F0" w:rsidRDefault="00DC56F0" w:rsidP="00DC56F0">
      <w:pPr>
        <w:pStyle w:val="NoSpacing"/>
        <w:rPr>
          <w:rFonts w:asciiTheme="majorHAnsi" w:eastAsia="Times New Roman" w:hAnsiTheme="majorHAnsi" w:cs="Arial"/>
          <w:b/>
          <w:color w:val="333333"/>
          <w:sz w:val="24"/>
          <w:szCs w:val="24"/>
        </w:rPr>
      </w:pPr>
      <w:r w:rsidRPr="00DC56F0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STEP 2:</w:t>
      </w:r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t> You will receive a letter in the mail sometime between April 2023 and April 2024. You can check the </w:t>
      </w:r>
      <w:hyperlink r:id="rId11" w:history="1">
        <w:r w:rsidRPr="00DC56F0">
          <w:rPr>
            <w:rFonts w:asciiTheme="majorHAnsi" w:eastAsia="Times New Roman" w:hAnsiTheme="majorHAnsi" w:cs="Arial"/>
            <w:b/>
            <w:bCs/>
            <w:color w:val="3E5677"/>
            <w:sz w:val="24"/>
            <w:szCs w:val="24"/>
          </w:rPr>
          <w:t>annual renewal timeline</w:t>
        </w:r>
      </w:hyperlink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t> to find out when you should expect to get your letter. This letter will tell you what, if anything, you need to do next. If a response is required, make sure to submit it by the deadline so you do not risk losing your healthcare coverage.</w:t>
      </w:r>
    </w:p>
    <w:p w:rsidR="00DC56F0" w:rsidRDefault="00DC56F0" w:rsidP="00DC56F0">
      <w:pPr>
        <w:pStyle w:val="NoSpacing"/>
        <w:rPr>
          <w:rFonts w:asciiTheme="majorHAnsi" w:eastAsia="Times New Roman" w:hAnsiTheme="majorHAnsi" w:cs="Times New Roman"/>
          <w:b/>
          <w:color w:val="1C4770"/>
          <w:sz w:val="24"/>
          <w:szCs w:val="24"/>
        </w:rPr>
      </w:pPr>
    </w:p>
    <w:p w:rsidR="00DC56F0" w:rsidRPr="00DC56F0" w:rsidRDefault="00DC56F0" w:rsidP="00DC56F0">
      <w:pPr>
        <w:pStyle w:val="NoSpacing"/>
        <w:rPr>
          <w:rFonts w:asciiTheme="majorHAnsi" w:eastAsia="Times New Roman" w:hAnsiTheme="majorHAnsi" w:cs="Times New Roman"/>
          <w:b/>
          <w:color w:val="1C4770"/>
          <w:sz w:val="24"/>
          <w:szCs w:val="24"/>
          <w:u w:val="single"/>
        </w:rPr>
      </w:pPr>
      <w:r w:rsidRPr="00DC56F0">
        <w:rPr>
          <w:rFonts w:asciiTheme="majorHAnsi" w:eastAsia="Times New Roman" w:hAnsiTheme="majorHAnsi" w:cs="Times New Roman"/>
          <w:b/>
          <w:color w:val="1C4770"/>
          <w:sz w:val="24"/>
          <w:szCs w:val="24"/>
          <w:u w:val="single"/>
        </w:rPr>
        <w:t>Learn More</w:t>
      </w:r>
    </w:p>
    <w:p w:rsidR="00DC56F0" w:rsidRPr="00DC56F0" w:rsidRDefault="00DC56F0" w:rsidP="00DC56F0">
      <w:pPr>
        <w:pStyle w:val="NoSpacing"/>
        <w:rPr>
          <w:rFonts w:asciiTheme="majorHAnsi" w:eastAsia="Times New Roman" w:hAnsiTheme="majorHAnsi" w:cs="Arial"/>
          <w:b/>
          <w:color w:val="333333"/>
          <w:sz w:val="24"/>
          <w:szCs w:val="24"/>
        </w:rPr>
      </w:pPr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t>To learn more about the Medicaid eligibility renewals, visit our </w:t>
      </w:r>
      <w:hyperlink r:id="rId12" w:tooltip="Medicaid Annual Renewal FAQs" w:history="1">
        <w:r w:rsidRPr="00DC56F0">
          <w:rPr>
            <w:rFonts w:asciiTheme="majorHAnsi" w:eastAsia="Times New Roman" w:hAnsiTheme="majorHAnsi" w:cs="Arial"/>
            <w:b/>
            <w:bCs/>
            <w:color w:val="3E5677"/>
            <w:sz w:val="24"/>
            <w:szCs w:val="24"/>
          </w:rPr>
          <w:t>Frequently Asked Questions</w:t>
        </w:r>
      </w:hyperlink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t xml:space="preserve"> at https://mydss.mo.gov/renew/faqs). You can also </w:t>
      </w:r>
      <w:hyperlink r:id="rId13" w:tgtFrame="_blank" w:tooltip="Subscribe for updates" w:history="1">
        <w:r w:rsidRPr="00DC56F0">
          <w:rPr>
            <w:rFonts w:asciiTheme="majorHAnsi" w:eastAsia="Times New Roman" w:hAnsiTheme="majorHAnsi" w:cs="Arial"/>
            <w:b/>
            <w:bCs/>
            <w:color w:val="3E5677"/>
            <w:sz w:val="24"/>
            <w:szCs w:val="24"/>
          </w:rPr>
          <w:t>subscribe</w:t>
        </w:r>
      </w:hyperlink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t> for email alerts, continue to check this website, or follow us on </w:t>
      </w:r>
      <w:hyperlink r:id="rId14" w:tgtFrame="_blank" w:tooltip="Missouri Department of Social Services on Facebook" w:history="1">
        <w:r w:rsidRPr="00DC56F0">
          <w:rPr>
            <w:rFonts w:asciiTheme="majorHAnsi" w:eastAsia="Times New Roman" w:hAnsiTheme="majorHAnsi" w:cs="Arial"/>
            <w:b/>
            <w:bCs/>
            <w:color w:val="3E5677"/>
            <w:sz w:val="24"/>
            <w:szCs w:val="24"/>
          </w:rPr>
          <w:t>Facebook</w:t>
        </w:r>
      </w:hyperlink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t>, </w:t>
      </w:r>
      <w:proofErr w:type="spellStart"/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fldChar w:fldCharType="begin"/>
      </w:r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instrText xml:space="preserve"> HYPERLINK "https://www.instagram.com/mo.socialservices/" \o "Missouri Department of Social Services on Instagram" \t "_blank" </w:instrText>
      </w:r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fldChar w:fldCharType="separate"/>
      </w:r>
      <w:r w:rsidRPr="00DC56F0">
        <w:rPr>
          <w:rFonts w:asciiTheme="majorHAnsi" w:eastAsia="Times New Roman" w:hAnsiTheme="majorHAnsi" w:cs="Arial"/>
          <w:b/>
          <w:bCs/>
          <w:color w:val="3E5677"/>
          <w:sz w:val="24"/>
          <w:szCs w:val="24"/>
        </w:rPr>
        <w:t>Instagram</w:t>
      </w:r>
      <w:proofErr w:type="spellEnd"/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fldChar w:fldCharType="end"/>
      </w:r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t>, or </w:t>
      </w:r>
      <w:hyperlink r:id="rId15" w:tgtFrame="_blank" w:tooltip="Missouri Department of Social Services on Twitter" w:history="1">
        <w:r w:rsidRPr="00DC56F0">
          <w:rPr>
            <w:rFonts w:asciiTheme="majorHAnsi" w:eastAsia="Times New Roman" w:hAnsiTheme="majorHAnsi" w:cs="Arial"/>
            <w:b/>
            <w:bCs/>
            <w:color w:val="3E5677"/>
            <w:sz w:val="24"/>
            <w:szCs w:val="24"/>
          </w:rPr>
          <w:t>Twitter</w:t>
        </w:r>
      </w:hyperlink>
      <w:r w:rsidRPr="00DC56F0">
        <w:rPr>
          <w:rFonts w:asciiTheme="majorHAnsi" w:eastAsia="Times New Roman" w:hAnsiTheme="majorHAnsi" w:cs="Arial"/>
          <w:b/>
          <w:color w:val="333333"/>
          <w:sz w:val="24"/>
          <w:szCs w:val="24"/>
        </w:rPr>
        <w:t> for updated information as it becomes available.</w:t>
      </w:r>
    </w:p>
    <w:p w:rsidR="00DC56F0" w:rsidRPr="00DC56F0" w:rsidRDefault="00DC56F0" w:rsidP="00DC56F0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DC56F0" w:rsidRPr="00DC56F0" w:rsidRDefault="00DC56F0" w:rsidP="00DC56F0">
      <w:pPr>
        <w:pStyle w:val="NoSpacing"/>
        <w:rPr>
          <w:rFonts w:asciiTheme="majorHAnsi" w:hAnsiTheme="majorHAnsi"/>
          <w:b/>
          <w:sz w:val="24"/>
          <w:szCs w:val="24"/>
        </w:rPr>
      </w:pPr>
      <w:r w:rsidRPr="00DC56F0">
        <w:rPr>
          <w:rFonts w:asciiTheme="majorHAnsi" w:hAnsiTheme="majorHAnsi"/>
          <w:b/>
          <w:sz w:val="24"/>
          <w:szCs w:val="24"/>
        </w:rPr>
        <w:t>Sincerely,</w:t>
      </w:r>
    </w:p>
    <w:p w:rsidR="00DC56F0" w:rsidRPr="00DC56F0" w:rsidRDefault="00DC56F0" w:rsidP="00DC56F0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DC56F0" w:rsidRPr="00DC56F0" w:rsidRDefault="00DC56F0" w:rsidP="00DC56F0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spellStart"/>
      <w:r w:rsidRPr="00DC56F0">
        <w:rPr>
          <w:rFonts w:asciiTheme="majorHAnsi" w:hAnsiTheme="majorHAnsi"/>
          <w:b/>
          <w:sz w:val="24"/>
          <w:szCs w:val="24"/>
        </w:rPr>
        <w:t>Rayetta</w:t>
      </w:r>
      <w:proofErr w:type="spellEnd"/>
      <w:r w:rsidRPr="00DC56F0">
        <w:rPr>
          <w:rFonts w:asciiTheme="majorHAnsi" w:hAnsiTheme="majorHAnsi"/>
          <w:b/>
          <w:sz w:val="24"/>
          <w:szCs w:val="24"/>
        </w:rPr>
        <w:t xml:space="preserve"> Leimkuehler</w:t>
      </w:r>
    </w:p>
    <w:p w:rsidR="00DC56F0" w:rsidRPr="00DC56F0" w:rsidRDefault="00DC56F0" w:rsidP="00DC56F0">
      <w:pPr>
        <w:pStyle w:val="NoSpacing"/>
        <w:rPr>
          <w:rFonts w:asciiTheme="majorHAnsi" w:hAnsiTheme="majorHAnsi"/>
          <w:b/>
          <w:sz w:val="24"/>
          <w:szCs w:val="24"/>
        </w:rPr>
      </w:pPr>
      <w:r w:rsidRPr="00DC56F0">
        <w:rPr>
          <w:rFonts w:asciiTheme="majorHAnsi" w:hAnsiTheme="majorHAnsi"/>
          <w:b/>
          <w:sz w:val="24"/>
          <w:szCs w:val="24"/>
        </w:rPr>
        <w:t>Hardeman R-10 School Sec/</w:t>
      </w:r>
      <w:proofErr w:type="spellStart"/>
      <w:r w:rsidRPr="00DC56F0">
        <w:rPr>
          <w:rFonts w:asciiTheme="majorHAnsi" w:hAnsiTheme="majorHAnsi"/>
          <w:b/>
          <w:sz w:val="24"/>
          <w:szCs w:val="24"/>
        </w:rPr>
        <w:t>Bkpr</w:t>
      </w:r>
      <w:proofErr w:type="spellEnd"/>
    </w:p>
    <w:sectPr w:rsidR="00DC56F0" w:rsidRPr="00DC56F0" w:rsidSect="006F5AE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912"/>
    <w:multiLevelType w:val="hybridMultilevel"/>
    <w:tmpl w:val="B2E0F14E"/>
    <w:lvl w:ilvl="0" w:tplc="5322B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0FED"/>
    <w:multiLevelType w:val="multilevel"/>
    <w:tmpl w:val="4F74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DC"/>
    <w:rsid w:val="00050B7F"/>
    <w:rsid w:val="000A5E2B"/>
    <w:rsid w:val="000B2AA6"/>
    <w:rsid w:val="001036A3"/>
    <w:rsid w:val="002A165C"/>
    <w:rsid w:val="002A57B4"/>
    <w:rsid w:val="002E04D7"/>
    <w:rsid w:val="00302D6E"/>
    <w:rsid w:val="00397AC5"/>
    <w:rsid w:val="00454ABF"/>
    <w:rsid w:val="004C1057"/>
    <w:rsid w:val="004E6403"/>
    <w:rsid w:val="006344F8"/>
    <w:rsid w:val="00660320"/>
    <w:rsid w:val="006E046F"/>
    <w:rsid w:val="006F5AEA"/>
    <w:rsid w:val="00752B39"/>
    <w:rsid w:val="007F6CAD"/>
    <w:rsid w:val="008354C7"/>
    <w:rsid w:val="00856D53"/>
    <w:rsid w:val="00893303"/>
    <w:rsid w:val="009030AE"/>
    <w:rsid w:val="009341DE"/>
    <w:rsid w:val="009E4DB8"/>
    <w:rsid w:val="00A40D31"/>
    <w:rsid w:val="00AC4A43"/>
    <w:rsid w:val="00CD48B1"/>
    <w:rsid w:val="00D043E4"/>
    <w:rsid w:val="00DB57DC"/>
    <w:rsid w:val="00DB7CA9"/>
    <w:rsid w:val="00DC56F0"/>
    <w:rsid w:val="00E32016"/>
    <w:rsid w:val="00F5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7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7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portal.dss.mo.gov/content/forms/af/moa/my-dss/family-support-division/change-report.html" TargetMode="External"/><Relationship Id="rId13" Type="http://schemas.openxmlformats.org/officeDocument/2006/relationships/hyperlink" Target="https://public.govdelivery.com/accounts/MODSS/subscriber/new?topic_id=MODSS_2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rdemanschool.com" TargetMode="External"/><Relationship Id="rId12" Type="http://schemas.openxmlformats.org/officeDocument/2006/relationships/hyperlink" Target="https://mydss.mo.gov/renew/faq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mydss.mo.gov/renew/time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DSS_Missouri" TargetMode="External"/><Relationship Id="rId10" Type="http://schemas.openxmlformats.org/officeDocument/2006/relationships/hyperlink" Target="tel:855-373-4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s.mo.gov/dss_map/" TargetMode="External"/><Relationship Id="rId14" Type="http://schemas.openxmlformats.org/officeDocument/2006/relationships/hyperlink" Target="https://www.facebook.com/MOSocial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2</cp:revision>
  <cp:lastPrinted>2022-01-17T15:11:00Z</cp:lastPrinted>
  <dcterms:created xsi:type="dcterms:W3CDTF">2023-03-27T19:29:00Z</dcterms:created>
  <dcterms:modified xsi:type="dcterms:W3CDTF">2023-03-27T19:29:00Z</dcterms:modified>
</cp:coreProperties>
</file>